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21BD" w:rsidRDefault="009A519E"/>
    <w:p w:rsidR="009A519E" w:rsidRDefault="009A519E" w:rsidP="00364BA9">
      <w:pPr>
        <w:jc w:val="both"/>
        <w:rPr>
          <w:rFonts w:ascii="Times New Roman" w:hAnsi="Times New Roman" w:cs="Times New Roman"/>
          <w:sz w:val="24"/>
          <w:szCs w:val="24"/>
        </w:rPr>
      </w:pPr>
      <w:r>
        <w:rPr>
          <w:rFonts w:ascii="Times New Roman" w:hAnsi="Times New Roman" w:cs="Times New Roman"/>
          <w:noProof/>
          <w:sz w:val="24"/>
          <w:szCs w:val="24"/>
          <w:lang w:eastAsia="ru-RU"/>
        </w:rPr>
        <w:drawing>
          <wp:inline distT="0" distB="0" distL="0" distR="0">
            <wp:extent cx="5940425" cy="8169055"/>
            <wp:effectExtent l="19050" t="0" r="3175" b="0"/>
            <wp:docPr id="1" name="Рисунок 1" descr="C:\Users\Admin\Desktop\тит лит\внут труд расп.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тит лит\внут труд расп.jpeg"/>
                    <pic:cNvPicPr>
                      <a:picLocks noChangeAspect="1" noChangeArrowheads="1"/>
                    </pic:cNvPicPr>
                  </pic:nvPicPr>
                  <pic:blipFill>
                    <a:blip r:embed="rId4"/>
                    <a:srcRect/>
                    <a:stretch>
                      <a:fillRect/>
                    </a:stretch>
                  </pic:blipFill>
                  <pic:spPr bwMode="auto">
                    <a:xfrm>
                      <a:off x="0" y="0"/>
                      <a:ext cx="5940425" cy="8169055"/>
                    </a:xfrm>
                    <a:prstGeom prst="rect">
                      <a:avLst/>
                    </a:prstGeom>
                    <a:noFill/>
                    <a:ln w="9525">
                      <a:noFill/>
                      <a:miter lim="800000"/>
                      <a:headEnd/>
                      <a:tailEnd/>
                    </a:ln>
                  </pic:spPr>
                </pic:pic>
              </a:graphicData>
            </a:graphic>
          </wp:inline>
        </w:drawing>
      </w:r>
    </w:p>
    <w:p w:rsidR="009A519E" w:rsidRDefault="009A519E" w:rsidP="00364BA9">
      <w:pPr>
        <w:jc w:val="both"/>
        <w:rPr>
          <w:rFonts w:ascii="Times New Roman" w:hAnsi="Times New Roman" w:cs="Times New Roman"/>
          <w:sz w:val="24"/>
          <w:szCs w:val="24"/>
        </w:rPr>
      </w:pPr>
    </w:p>
    <w:p w:rsidR="00BB251E" w:rsidRDefault="00364BA9" w:rsidP="00364BA9">
      <w:pPr>
        <w:jc w:val="both"/>
        <w:rPr>
          <w:rFonts w:ascii="Times New Roman" w:hAnsi="Times New Roman" w:cs="Times New Roman"/>
          <w:sz w:val="24"/>
          <w:szCs w:val="24"/>
        </w:rPr>
      </w:pPr>
      <w:proofErr w:type="gramStart"/>
      <w:r w:rsidRPr="00364BA9">
        <w:rPr>
          <w:rFonts w:ascii="Times New Roman" w:hAnsi="Times New Roman" w:cs="Times New Roman"/>
          <w:sz w:val="24"/>
          <w:szCs w:val="24"/>
        </w:rPr>
        <w:lastRenderedPageBreak/>
        <w:t>Учреждении</w:t>
      </w:r>
      <w:proofErr w:type="gramEnd"/>
      <w:r w:rsidRPr="00364BA9">
        <w:rPr>
          <w:rFonts w:ascii="Times New Roman" w:hAnsi="Times New Roman" w:cs="Times New Roman"/>
          <w:sz w:val="24"/>
          <w:szCs w:val="24"/>
        </w:rPr>
        <w:t>. Получение работником экземпляра трудового договора подтверждается подписью работника на экземпляре трудового договора, хранящемся в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особые условия, не ухудшающие положение работника по сравнению с действующим законодательством РФ. Обязательные условия для включения в трудовой договор:  место работы;</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трудовая функция (работа по должности в соответствии со штатным расписанием</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специальности с указанием квалификации; конкретный вид поручаемой работы);  дата начала работы;</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условия оплаты труда (в том числе размер тарифной ставки или оклада</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(должностного оклада) работника, доплаты, надбавки и поощрительные выплаты);  </w:t>
      </w:r>
      <w:proofErr w:type="gramStart"/>
      <w:r w:rsidRPr="00364BA9">
        <w:rPr>
          <w:rFonts w:ascii="Times New Roman" w:hAnsi="Times New Roman" w:cs="Times New Roman"/>
          <w:sz w:val="24"/>
          <w:szCs w:val="24"/>
        </w:rPr>
        <w:t>режим рабочего времени и времени отдыха (если для данного работника он</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отличается от общих правил);  компенсация за тяжелую работу и вредные условия труда, если работник</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принимается на работу в соответствующих условиях, с указанием характеристик условий труда на рабочем месте;  условие об обязательном социальном страховании;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другие условия в случаях, предусмотренных трудовым законодательством и иными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нормативными актами, содержащими нормы трудового права.</w:t>
      </w:r>
      <w:proofErr w:type="gramEnd"/>
      <w:r w:rsidRPr="00364BA9">
        <w:rPr>
          <w:rFonts w:ascii="Times New Roman" w:hAnsi="Times New Roman" w:cs="Times New Roman"/>
          <w:sz w:val="24"/>
          <w:szCs w:val="24"/>
        </w:rPr>
        <w:t xml:space="preserve">  Примечание: статья 57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Трудовой договор. Не оформленный в письменной форме, считается заключенным, если работник приступил к работе с </w:t>
      </w:r>
      <w:proofErr w:type="gramStart"/>
      <w:r w:rsidRPr="00364BA9">
        <w:rPr>
          <w:rFonts w:ascii="Times New Roman" w:hAnsi="Times New Roman" w:cs="Times New Roman"/>
          <w:sz w:val="24"/>
          <w:szCs w:val="24"/>
        </w:rPr>
        <w:t>ведома</w:t>
      </w:r>
      <w:proofErr w:type="gramEnd"/>
      <w:r w:rsidRPr="00364BA9">
        <w:rPr>
          <w:rFonts w:ascii="Times New Roman" w:hAnsi="Times New Roman" w:cs="Times New Roman"/>
          <w:sz w:val="24"/>
          <w:szCs w:val="24"/>
        </w:rPr>
        <w:t xml:space="preserve"> или по поручению руководителя. При фактическом допущении работника к работе руководитель обязан оформить с ним трудовой договор в письменной форме не позднее трех дней со дня фактического допущения работника к работе.  Примечание: статья 67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2.3. </w:t>
      </w:r>
      <w:proofErr w:type="gramStart"/>
      <w:r w:rsidRPr="00364BA9">
        <w:rPr>
          <w:rFonts w:ascii="Times New Roman" w:hAnsi="Times New Roman" w:cs="Times New Roman"/>
          <w:sz w:val="24"/>
          <w:szCs w:val="24"/>
        </w:rPr>
        <w:t>при</w:t>
      </w:r>
      <w:proofErr w:type="gramEnd"/>
      <w:r w:rsidRPr="00364BA9">
        <w:rPr>
          <w:rFonts w:ascii="Times New Roman" w:hAnsi="Times New Roman" w:cs="Times New Roman"/>
          <w:sz w:val="24"/>
          <w:szCs w:val="24"/>
        </w:rPr>
        <w:t xml:space="preserve"> заключении трудового договора лицо, поступающее на работу, обязано предъявить администрации </w:t>
      </w:r>
      <w:proofErr w:type="gramStart"/>
      <w:r w:rsidRPr="00364BA9">
        <w:rPr>
          <w:rFonts w:ascii="Times New Roman" w:hAnsi="Times New Roman" w:cs="Times New Roman"/>
          <w:sz w:val="24"/>
          <w:szCs w:val="24"/>
        </w:rPr>
        <w:t>Учреждения</w:t>
      </w:r>
      <w:proofErr w:type="gramEnd"/>
      <w:r w:rsidRPr="00364BA9">
        <w:rPr>
          <w:rFonts w:ascii="Times New Roman" w:hAnsi="Times New Roman" w:cs="Times New Roman"/>
          <w:sz w:val="24"/>
          <w:szCs w:val="24"/>
        </w:rPr>
        <w:t xml:space="preserve"> следующие документы:  паспорт или иной документ, удостоверяющий личность;</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трудовую книжку, за исключением случаев, когда трудовой договор заключается</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впервые или работник поступает на работу на условиях совместительства;  страховое свидетельство государственного пенсионного страхования;</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документы воинского учета – для военнообязанных и лиц, подлежащих призыву на</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военную службу;  документ об образовании и (или) о квалификации или наличии специальных</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знаний – при поступлении на работу, требующую специальных знаний или специальной подготовки; </w:t>
      </w:r>
      <w:proofErr w:type="gramStart"/>
      <w:r w:rsidRPr="00364BA9">
        <w:rPr>
          <w:rFonts w:ascii="Times New Roman" w:hAnsi="Times New Roman" w:cs="Times New Roman"/>
          <w:sz w:val="24"/>
          <w:szCs w:val="24"/>
        </w:rPr>
        <w:t>3  справку о наличии (отсутствии) судимости и (или) факта уголовного</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преследования либо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 Кодексом</w:t>
      </w:r>
      <w:proofErr w:type="gramEnd"/>
      <w:r w:rsidRPr="00364BA9">
        <w:rPr>
          <w:rFonts w:ascii="Times New Roman" w:hAnsi="Times New Roman" w:cs="Times New Roman"/>
          <w:sz w:val="24"/>
          <w:szCs w:val="24"/>
        </w:rPr>
        <w:t xml:space="preserve"> РФ, иным федеральным законом не допускаются лица, имеющие или имевшие судимость, подвергающиеся или подвергавшиеся уголовному преследованию.  Справка установленного образца о состоянии здоровья в соответствии с</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требованиями трудового законодательства.  Примечание: статья 65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2.4. При отсутствии у лица, поступающего на работу, трудовой книжки в связи с ее утратой, повреждением или иной причине администрация Учреждения обязана по письменному заявлению этого лица (с указанием причины отсутствия трудовой книжки) оформить новую трудовую книжку. 2.5. Трудовой договор вступает в силу со дня его подписания работником и руководителем </w:t>
      </w:r>
      <w:r w:rsidRPr="00364BA9">
        <w:rPr>
          <w:rFonts w:ascii="Times New Roman" w:hAnsi="Times New Roman" w:cs="Times New Roman"/>
          <w:sz w:val="24"/>
          <w:szCs w:val="24"/>
        </w:rPr>
        <w:lastRenderedPageBreak/>
        <w:t>Учреждения, если иное не установлено федеральными законами, иными нормативными правовыми актами РФ или трудовым договором, либо со дня фактического допущения работника к работе по согласованию с администрацией Учреждения. 2.6.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день после вступления договора в силу.  Примечание: статья 61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2.7. Прием на работу оформляется приказом руководителя Учреждения на основании заключенного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ему надлежаще заверенную копию указанного приказа.  Примечание: статья 68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2.8. На основании приказа о приеме на работу руководитель Учреждения обязан в трехдневный срок сделать запись в трудовой книжке работника, в случае, если работа в организации является для работника главной. 2.9. При приеме на работу на каждого работника заводится личное дело. 2.10. Личное дело работника хранится в Учреждении, в том числе и после увольнения в течение нескольких лет. 2.11. О приеме работника в Учреждение делается запись в книге учета личного состава. 2.12. При приеме на работу (до подписания трудового договора) руководитель Учреждением обязан ознакомить работника под роспись с Уставом, настоящими Правилами внутреннего распорядка работников МБДОУ «</w:t>
      </w:r>
      <w:proofErr w:type="spellStart"/>
      <w:r w:rsidRPr="00364BA9">
        <w:rPr>
          <w:rFonts w:ascii="Times New Roman" w:hAnsi="Times New Roman" w:cs="Times New Roman"/>
          <w:sz w:val="24"/>
          <w:szCs w:val="24"/>
        </w:rPr>
        <w:t>Янгуловский</w:t>
      </w:r>
      <w:proofErr w:type="spellEnd"/>
      <w:r w:rsidRPr="00364BA9">
        <w:rPr>
          <w:rFonts w:ascii="Times New Roman" w:hAnsi="Times New Roman" w:cs="Times New Roman"/>
          <w:sz w:val="24"/>
          <w:szCs w:val="24"/>
        </w:rPr>
        <w:t xml:space="preserve"> детский сад», с условиями работы, его должностной инструкцией,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 2.13. Администрация Учреждения не вправе требовать от работника выполнения работ, не обусловленных трудовым договором.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4 Трудовым кодексом РФ, соглашение об изменении определенных сторонами условий трудового договора заключается в письменной форме.  Примечание: статья 72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2.14. Перевод на другую работу в Учреждении допускается только с письменного согласия работника, за исключением случаев, предусмотренных ТК РФ.  Примечание: статья 72.1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2.15. По соглашению сторон, заключаемому в письменной форме, работник может быть временно переведен на другую работу в Учреждении на срок до одного года. Если по окончании срока прежняя работа работнику не представлена,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 Перевод работника </w:t>
      </w:r>
      <w:proofErr w:type="gramStart"/>
      <w:r w:rsidRPr="00364BA9">
        <w:rPr>
          <w:rFonts w:ascii="Times New Roman" w:hAnsi="Times New Roman" w:cs="Times New Roman"/>
          <w:sz w:val="24"/>
          <w:szCs w:val="24"/>
        </w:rPr>
        <w:t>без его согласия на срок до одного месяца на необусловленную трудовым договором работу в Учреждении</w:t>
      </w:r>
      <w:proofErr w:type="gramEnd"/>
      <w:r w:rsidRPr="00364BA9">
        <w:rPr>
          <w:rFonts w:ascii="Times New Roman" w:hAnsi="Times New Roman" w:cs="Times New Roman"/>
          <w:sz w:val="24"/>
          <w:szCs w:val="24"/>
        </w:rPr>
        <w:t xml:space="preserve"> допускается только в случае катастрофы природного или техногенного характера, производственной аварии, несчастного случая на производстве, пожара, наводнения и других исключительных случаях. Ставящих под угрозу жизнь или нормальные жизненные условия всего населения или его части для предотвращения указанных случаев и устранения их последствий. При этом перевод на работу более низкой квалификации допускается только с письменного согласия работника.  Примечание: статья 72.2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2.16. Работника, нуждающегося в переводе на другую работу в соответствии с медицинским заключением, выданным в порядке, установленном </w:t>
      </w:r>
      <w:r w:rsidRPr="00364BA9">
        <w:rPr>
          <w:rFonts w:ascii="Times New Roman" w:hAnsi="Times New Roman" w:cs="Times New Roman"/>
          <w:sz w:val="24"/>
          <w:szCs w:val="24"/>
        </w:rPr>
        <w:lastRenderedPageBreak/>
        <w:t xml:space="preserve">федеральными законами и иными нормативными правовыми актами РФ, с его письменного согласия, руководитель обязан перевести на другую имеющуюся работу, не противопоказанную работнику по состоянию здоровья. Если в соответствии с медицинским заключением работник, нуждающийся во временном переводе на другую работу на срок до 4-х месяцев, отказывается от перевода либо в Учреждении отсутствует соответствующая работа, то руководитель обязан на весь указанный в медицинском заключении срок отстранить работника от работы с сохранением места работы. В период отстранения от работы заработная плата работнику не начисляется, за исключением случаев, предусмотренных Трудовым кодексом РФ, иными федеральными законами, коллективным договором, соглашениями, рудовым договором. Если в соответствии с медицинским заключением работник нуждается во временном переводе на другую работу на срок не более 4-х месяцев или постоянном переводе, то при его отказе от </w:t>
      </w:r>
      <w:proofErr w:type="gramStart"/>
      <w:r w:rsidRPr="00364BA9">
        <w:rPr>
          <w:rFonts w:ascii="Times New Roman" w:hAnsi="Times New Roman" w:cs="Times New Roman"/>
          <w:sz w:val="24"/>
          <w:szCs w:val="24"/>
        </w:rPr>
        <w:t>перевода</w:t>
      </w:r>
      <w:proofErr w:type="gramEnd"/>
      <w:r w:rsidRPr="00364BA9">
        <w:rPr>
          <w:rFonts w:ascii="Times New Roman" w:hAnsi="Times New Roman" w:cs="Times New Roman"/>
          <w:sz w:val="24"/>
          <w:szCs w:val="24"/>
        </w:rPr>
        <w:t xml:space="preserve"> либо отсутствии в Учреждении соответствующей работы, трудовой договор с работником прекращается.  Примечание: статья 73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2.17. В случае, когда по причинам, связанным с изменением условий труда определенные сторонами трудового договора не могут быть сохранены, допускается их изменение по инициативе руководителя, за исключением трудовой функции работника. О предстоящих изменениях, определенных сторонами условий трудового договора, а также о причинах, вызвавши необходимость таких изменений, руководитель обязан уведомить работника в письменной форме не </w:t>
      </w:r>
      <w:proofErr w:type="gramStart"/>
      <w:r w:rsidRPr="00364BA9">
        <w:rPr>
          <w:rFonts w:ascii="Times New Roman" w:hAnsi="Times New Roman" w:cs="Times New Roman"/>
          <w:sz w:val="24"/>
          <w:szCs w:val="24"/>
        </w:rPr>
        <w:t>позднее</w:t>
      </w:r>
      <w:proofErr w:type="gramEnd"/>
      <w:r w:rsidRPr="00364BA9">
        <w:rPr>
          <w:rFonts w:ascii="Times New Roman" w:hAnsi="Times New Roman" w:cs="Times New Roman"/>
          <w:sz w:val="24"/>
          <w:szCs w:val="24"/>
        </w:rPr>
        <w:t xml:space="preserve"> чем за 2 месяца.  Примечание: статья 74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2.18. Перевод на другую работу в пределах Учреждения оформляется приказом руководителя Учреждения, на основании которого делается запись в трудовой книжке работника (за исключением случаев временного перевода). 2.19. Руководитель обязан отстранить от работы работника в следующих случаях:  появившегося в состоянии алкогольного, наркотического или иного токсического</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опьянения; 5  не прошедшего в установленном порядке обучение и проверку знаний и навыков в</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области охраны труда;  не прошедшего в обязательном порядке обязательный медицинский осмотр</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(обследование);  при выявлении в соответствии с медицинским заключением, выданным в порядке,</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установленном федеральными законами и иными нормативными правовыми актами РФ, противопоказанной для выполнения работником работы, обусловленной трудовым договором;  в других случаях, предусмотренных ТК РФ.</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В период отстранения от работы (недопущения к работе) заработная плата работнику не начисляется, за исключением случаев, предусмотренных ТК РФ.  Примечание: статья 76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2.20. Трудовой договор может быть в любое </w:t>
      </w:r>
      <w:proofErr w:type="gramStart"/>
      <w:r w:rsidRPr="00364BA9">
        <w:rPr>
          <w:rFonts w:ascii="Times New Roman" w:hAnsi="Times New Roman" w:cs="Times New Roman"/>
          <w:sz w:val="24"/>
          <w:szCs w:val="24"/>
        </w:rPr>
        <w:t>время</w:t>
      </w:r>
      <w:proofErr w:type="gramEnd"/>
      <w:r w:rsidRPr="00364BA9">
        <w:rPr>
          <w:rFonts w:ascii="Times New Roman" w:hAnsi="Times New Roman" w:cs="Times New Roman"/>
          <w:sz w:val="24"/>
          <w:szCs w:val="24"/>
        </w:rPr>
        <w:t xml:space="preserve"> расторгнут по соглашению сторон. Прекращение трудового договора может иметь место только по основаниям, </w:t>
      </w:r>
      <w:proofErr w:type="gramStart"/>
      <w:r w:rsidRPr="00364BA9">
        <w:rPr>
          <w:rFonts w:ascii="Times New Roman" w:hAnsi="Times New Roman" w:cs="Times New Roman"/>
          <w:sz w:val="24"/>
          <w:szCs w:val="24"/>
        </w:rPr>
        <w:t>предусмотренных</w:t>
      </w:r>
      <w:proofErr w:type="gramEnd"/>
      <w:r w:rsidRPr="00364BA9">
        <w:rPr>
          <w:rFonts w:ascii="Times New Roman" w:hAnsi="Times New Roman" w:cs="Times New Roman"/>
          <w:sz w:val="24"/>
          <w:szCs w:val="24"/>
        </w:rPr>
        <w:t xml:space="preserve"> трудовым законодательством. 2.21. Работник имеет право расторгнуть трудовой договор, предупреждая об этом руководителя Учреждения в письменной форме не позднее,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руководителем заявления работником об увольнении. 2.22. По соглашению сторон трудовой </w:t>
      </w:r>
      <w:proofErr w:type="gramStart"/>
      <w:r w:rsidRPr="00364BA9">
        <w:rPr>
          <w:rFonts w:ascii="Times New Roman" w:hAnsi="Times New Roman" w:cs="Times New Roman"/>
          <w:sz w:val="24"/>
          <w:szCs w:val="24"/>
        </w:rPr>
        <w:t>договор</w:t>
      </w:r>
      <w:proofErr w:type="gramEnd"/>
      <w:r w:rsidRPr="00364BA9">
        <w:rPr>
          <w:rFonts w:ascii="Times New Roman" w:hAnsi="Times New Roman" w:cs="Times New Roman"/>
          <w:sz w:val="24"/>
          <w:szCs w:val="24"/>
        </w:rPr>
        <w:t xml:space="preserve"> может быть расторгнут и до истечения срока предупреждения об увольнении. 2.23. </w:t>
      </w:r>
      <w:proofErr w:type="gramStart"/>
      <w:r w:rsidRPr="00364BA9">
        <w:rPr>
          <w:rFonts w:ascii="Times New Roman" w:hAnsi="Times New Roman" w:cs="Times New Roman"/>
          <w:sz w:val="24"/>
          <w:szCs w:val="24"/>
        </w:rPr>
        <w:t xml:space="preserve">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администрацией Учреждения трудового </w:t>
      </w:r>
      <w:r w:rsidRPr="00364BA9">
        <w:rPr>
          <w:rFonts w:ascii="Times New Roman" w:hAnsi="Times New Roman" w:cs="Times New Roman"/>
          <w:sz w:val="24"/>
          <w:szCs w:val="24"/>
        </w:rPr>
        <w:lastRenderedPageBreak/>
        <w:t>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руководитель Учреждения обязан</w:t>
      </w:r>
      <w:proofErr w:type="gramEnd"/>
      <w:r w:rsidRPr="00364BA9">
        <w:rPr>
          <w:rFonts w:ascii="Times New Roman" w:hAnsi="Times New Roman" w:cs="Times New Roman"/>
          <w:sz w:val="24"/>
          <w:szCs w:val="24"/>
        </w:rPr>
        <w:t xml:space="preserve"> расторгнуть трудовой договор в срок, указанный в заявлении работника.  Примечание: статья 80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2.24.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sidRPr="00364BA9">
        <w:rPr>
          <w:rFonts w:ascii="Times New Roman" w:hAnsi="Times New Roman" w:cs="Times New Roman"/>
          <w:sz w:val="24"/>
          <w:szCs w:val="24"/>
        </w:rPr>
        <w:t>и</w:t>
      </w:r>
      <w:proofErr w:type="gramEnd"/>
      <w:r w:rsidRPr="00364BA9">
        <w:rPr>
          <w:rFonts w:ascii="Times New Roman" w:hAnsi="Times New Roman" w:cs="Times New Roman"/>
          <w:sz w:val="24"/>
          <w:szCs w:val="24"/>
        </w:rPr>
        <w:t xml:space="preserve"> трудового договора. Если по истечении срока предупреждения об увольнении трудовой договор не </w:t>
      </w:r>
      <w:proofErr w:type="gramStart"/>
      <w:r w:rsidRPr="00364BA9">
        <w:rPr>
          <w:rFonts w:ascii="Times New Roman" w:hAnsi="Times New Roman" w:cs="Times New Roman"/>
          <w:sz w:val="24"/>
          <w:szCs w:val="24"/>
        </w:rPr>
        <w:t>был</w:t>
      </w:r>
      <w:proofErr w:type="gramEnd"/>
      <w:r w:rsidRPr="00364BA9">
        <w:rPr>
          <w:rFonts w:ascii="Times New Roman" w:hAnsi="Times New Roman" w:cs="Times New Roman"/>
          <w:sz w:val="24"/>
          <w:szCs w:val="24"/>
        </w:rPr>
        <w:t xml:space="preserve"> расторгнут и работник не настаивает на увольнении, то действие трудового договора продолжается. 2.25. Расторжение трудового договора по инициативе администрации Учреждения производится с учетом мотивированного мнения представительного органа Учреждения за исключением случаев, предусмотренных законодательством РФ. </w:t>
      </w:r>
      <w:proofErr w:type="gramStart"/>
      <w:r w:rsidRPr="00364BA9">
        <w:rPr>
          <w:rFonts w:ascii="Times New Roman" w:hAnsi="Times New Roman" w:cs="Times New Roman"/>
          <w:sz w:val="24"/>
          <w:szCs w:val="24"/>
        </w:rPr>
        <w:t>Увольнение работника, являющегося членом профсоюза по следующим основаниям: сокращение штата Учреждения;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неоднократного неисполнения работником без уважительных причин трудовых обязанностей, если он имеет дисциплинарное взыскание - производится с учетом мотивированного мнения выборного органа первичной профсоюзной организации. 6  Примечание: статья 81.82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2.26.</w:t>
      </w:r>
      <w:proofErr w:type="gramEnd"/>
      <w:r w:rsidRPr="00364BA9">
        <w:rPr>
          <w:rFonts w:ascii="Times New Roman" w:hAnsi="Times New Roman" w:cs="Times New Roman"/>
          <w:sz w:val="24"/>
          <w:szCs w:val="24"/>
        </w:rPr>
        <w:t xml:space="preserve"> Прекращение трудового договора оформляется приказом руководителя Учреждения.  Примечание: статья 84.1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2.27. С приказом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знакомиться с ним под роспись, на приказ производится соответствующая запись. 2.28.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сохранялось место работы в соответствии с ТК РФ. 2.29. В день прекращения трудового договора руководитель Учреждения обязан выдать ему трудовую книжку и произвести с ним полный денежный расчет. По письменному заявлению работника руководитель также обязан выдать заверенные надлежащим образом копии документов, связанных с работой. Запись в трудовую книжку об основании и причине прекращения трудового договора должен производиться в точном соответствии с формулировками Трудового кодекса РФ или иного федерального закона и со ссылкой на соответствующую статью, часть статьи, пункт статьи Трудового кодекса РФ. 2.30. При получении трудовой книжки в связи с увольнением работник расписывается в личной карточке формы Т-2 и книге учета движения трудовых книжек и вкладышей к ним. 2.31. 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Учреждения обязан отправить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 3. Основные права и обязанности работников Учреждения  Примечание: статья 21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3.1. Работник Учреждения имеет право на:  заключение, изменение и расторжение трудового </w:t>
      </w:r>
      <w:r w:rsidRPr="00364BA9">
        <w:rPr>
          <w:rFonts w:ascii="Times New Roman" w:hAnsi="Times New Roman" w:cs="Times New Roman"/>
          <w:sz w:val="24"/>
          <w:szCs w:val="24"/>
        </w:rPr>
        <w:lastRenderedPageBreak/>
        <w:t>договора в порядке и на</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условиях, которые установлены трудовым Кодексом РФ, иными федеральными законами;  предоставление работы, обусловленной трудовым договором;</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рабочее место, соответствующее государственным нормативным требованиям</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охраны труда и условиям, предусмотренным коллективным договором;  </w:t>
      </w:r>
      <w:proofErr w:type="gramStart"/>
      <w:r w:rsidRPr="00364BA9">
        <w:rPr>
          <w:rFonts w:ascii="Times New Roman" w:hAnsi="Times New Roman" w:cs="Times New Roman"/>
          <w:sz w:val="24"/>
          <w:szCs w:val="24"/>
        </w:rPr>
        <w:t>своевременную и в полном объеме выплату заработной платы в соответствии со</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своей квалификацией, сложностью труда, количеством и качеством выполняемой работы;  отдых, обеспечиваемый установлением нормальной продолжительности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рабочего времени, сокращенного рабочего времени для отдельных профессий и категорий работников, предоставлением еженедельных выходных дней, праздничных дней, оплачиваемых ежегодных отпусков;  полную достоверную информацию об условиях труда и требованиях охраны</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труда на рабочем месте;</w:t>
      </w:r>
      <w:proofErr w:type="gramEnd"/>
      <w:r w:rsidRPr="00364BA9">
        <w:rPr>
          <w:rFonts w:ascii="Times New Roman" w:hAnsi="Times New Roman" w:cs="Times New Roman"/>
          <w:sz w:val="24"/>
          <w:szCs w:val="24"/>
        </w:rPr>
        <w:t xml:space="preserve">  </w:t>
      </w:r>
      <w:proofErr w:type="gramStart"/>
      <w:r w:rsidRPr="00364BA9">
        <w:rPr>
          <w:rFonts w:ascii="Times New Roman" w:hAnsi="Times New Roman" w:cs="Times New Roman"/>
          <w:sz w:val="24"/>
          <w:szCs w:val="24"/>
        </w:rPr>
        <w:t>подготовку и дополнительное профессиональное образование в порядке,</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установленном Трудовым кодексом РФ, иными федеральными законами; 7  объединение, включая право на создание профессиональных союзов 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вступление в них для защиты своих трудовых прав, свобод и законных интересов;  участие в управлениях Учреждением в предусмотренных Трудовым кодексом</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РФ, иными федеральными законами и коллективным договором формах;</w:t>
      </w:r>
      <w:proofErr w:type="gramEnd"/>
      <w:r w:rsidRPr="00364BA9">
        <w:rPr>
          <w:rFonts w:ascii="Times New Roman" w:hAnsi="Times New Roman" w:cs="Times New Roman"/>
          <w:sz w:val="24"/>
          <w:szCs w:val="24"/>
        </w:rPr>
        <w:t xml:space="preserve">  ведение коллективных переговоров и заключение коллективных договоров 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соглашений через представителей, а также на информацию коллективного договора, соглашений;  защиту своих трудовых прав, свобод и законных интересов всеми не</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запрещенными законом способами;  разрешение индивидуальных и коллективных трудовых споров, в порядке,</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установленном ТК РФ, иными федеральными законами;  возмещение вреда, причиненного ему в связи с исполнением им трудовых</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обязанностей, и компенсацию морального вреда в порядке, установленном Трудовым кодексом РФ, иными федеральными законами;  обязательное социальное страхование в случаях, предусмотренных</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федеральными законами. 3.2. Работник Учреждения обязан:  добросовестно и в полном объеме исполнять свои трудовые обязанности,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возложенные на него трудовым договором;  соблюдать правила внутреннего трудового распорядка Учреждения;</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соблюдать трудовую дисциплину;</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выполнять установленные нормы труда;</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бережно относиться к имуществу Учреждения и других работников;</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соблюдать требования по охране труда и обеспечению безопасности труда;</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незамедлительно сообщать руководителю Учреждения либо руководителям</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структурных подразделений о возникновении ситуации, представляющей угрозу жизни и здоровью людей, сохранности имущества Учреждения;  эффективно использовать учебное оборудование, экономно и рационально</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расходовать сырье, электроэнергию и другие материальные ресурсы;  проходить обязательные медицинские осмотры 1 раз в год;</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информировать администрацию Учреждения либо непосредственного</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 4. Права, обязанности и ответственность педагогических работников Учреждения 4.1. Право на занятие педагогической деятельностью  Примечание: Федеральный закон №273-ФЗ «Об образовании в РФ», статья 46.</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Право на занятие педагогической деятельностью имеют лица, имеющие среднее</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профессиональное или высшее образование и отвечающие квалификационным требованиям, указанным в квалификационных справочниках. Номенклатура должностей педагогических работников организаций,</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w:t>
      </w:r>
      <w:r w:rsidRPr="00364BA9">
        <w:rPr>
          <w:rFonts w:ascii="Times New Roman" w:hAnsi="Times New Roman" w:cs="Times New Roman"/>
          <w:sz w:val="24"/>
          <w:szCs w:val="24"/>
        </w:rPr>
        <w:lastRenderedPageBreak/>
        <w:t>осуществляющих образовательную деятельность, должностей руководителей образовательных организаций утверждается Правительством Российской Федерации. 4.2 Педагогические работники пользуются следующими академическими правами и свободами:  Примечание: Федеральный закон №273-ФЗ «Об образовании в РФ», статья 47.</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8  свобода преподавания, свободное выражение своего мнения, свобода от</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вмешательства в профессиональную деятельность;  свобода выбора и </w:t>
      </w:r>
      <w:proofErr w:type="gramStart"/>
      <w:r w:rsidRPr="00364BA9">
        <w:rPr>
          <w:rFonts w:ascii="Times New Roman" w:hAnsi="Times New Roman" w:cs="Times New Roman"/>
          <w:sz w:val="24"/>
          <w:szCs w:val="24"/>
        </w:rPr>
        <w:t>использования</w:t>
      </w:r>
      <w:proofErr w:type="gramEnd"/>
      <w:r w:rsidRPr="00364BA9">
        <w:rPr>
          <w:rFonts w:ascii="Times New Roman" w:hAnsi="Times New Roman" w:cs="Times New Roman"/>
          <w:sz w:val="24"/>
          <w:szCs w:val="24"/>
        </w:rPr>
        <w:t xml:space="preserve"> педагогически обоснованных форм, средств,</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методов обучения и воспитания; право на творческую инициативу, разработку и применение авторских программ 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методов обучения и воспитания в пределах реализуемой образовательной программы; право на выбор учебных пособий, материалов и иных средств обучения 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воспитания в соответствии с образовательной программой и в порядке, установленном законодательством об образовании; право на участие в разработке образовательных программ, в том числе учебных</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планов, календарных учебных графиков, методических материалов и иных компонентов образовательных программ; право на осуществление научной, научно-технической, творческой,</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исследовательской деятельности, участие в экспериментальной и международной деятельности, разработках и во внедрении инноваций; </w:t>
      </w:r>
      <w:proofErr w:type="gramStart"/>
      <w:r w:rsidRPr="00364BA9">
        <w:rPr>
          <w:rFonts w:ascii="Times New Roman" w:hAnsi="Times New Roman" w:cs="Times New Roman"/>
          <w:sz w:val="24"/>
          <w:szCs w:val="24"/>
        </w:rPr>
        <w:t>право на бесплатное пользование библиотеками и информационными ресурсами, а</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также доступ в порядке, установленном локальными нормативными актами организации, осуществляющей образовательную деятельность, к </w:t>
      </w:r>
      <w:proofErr w:type="spellStart"/>
      <w:r w:rsidRPr="00364BA9">
        <w:rPr>
          <w:rFonts w:ascii="Times New Roman" w:hAnsi="Times New Roman" w:cs="Times New Roman"/>
          <w:sz w:val="24"/>
          <w:szCs w:val="24"/>
        </w:rPr>
        <w:t>информационнотелекоммуникационным</w:t>
      </w:r>
      <w:proofErr w:type="spellEnd"/>
      <w:r w:rsidRPr="00364BA9">
        <w:rPr>
          <w:rFonts w:ascii="Times New Roman" w:hAnsi="Times New Roman" w:cs="Times New Roman"/>
          <w:sz w:val="24"/>
          <w:szCs w:val="24"/>
        </w:rPr>
        <w:t xml:space="preserve"> сетям и базам данных, учебным и методическим материалам, музейным фондам,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организациях, осуществляющих образовательную деятельность;</w:t>
      </w:r>
      <w:proofErr w:type="gramEnd"/>
      <w:r w:rsidRPr="00364BA9">
        <w:rPr>
          <w:rFonts w:ascii="Times New Roman" w:hAnsi="Times New Roman" w:cs="Times New Roman"/>
          <w:sz w:val="24"/>
          <w:szCs w:val="24"/>
        </w:rPr>
        <w:t xml:space="preserve"> </w:t>
      </w:r>
      <w:proofErr w:type="gramStart"/>
      <w:r w:rsidRPr="00364BA9">
        <w:rPr>
          <w:rFonts w:ascii="Times New Roman" w:hAnsi="Times New Roman" w:cs="Times New Roman"/>
          <w:sz w:val="24"/>
          <w:szCs w:val="24"/>
        </w:rPr>
        <w:t>право на бесплатное пользование образовательными, методическими и научными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услугами организации, осуществляющей образовательную деятельность, в порядке, установленном законодательством Российской Федерации; право на участие в управлении образовательной организацией, в том числе в</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коллегиальных органах управления, в порядке, установленном Уставом учреждения; право на участие в обсуждении вопросов, относящихся к деятельности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образовательной организации, в том числе через органы управления и общественные организации;</w:t>
      </w:r>
      <w:proofErr w:type="gramEnd"/>
      <w:r w:rsidRPr="00364BA9">
        <w:rPr>
          <w:rFonts w:ascii="Times New Roman" w:hAnsi="Times New Roman" w:cs="Times New Roman"/>
          <w:sz w:val="24"/>
          <w:szCs w:val="24"/>
        </w:rPr>
        <w:t xml:space="preserve">  право на объединение в общественные профессиональные организации в формах 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в порядке, которые установлены законодательством Российской Федерации; право на обращение в комиссию по урегулированию споров между участниками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образовательных отношений;  право на защиту профессиональной чести и достоинства, на справедливое 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объективное расследование нарушения норм профессиональной этики педагогических работников. 9 4.3. Академические права и свободы,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актах организации. 4.4. Педагогические работники имеют следующие трудовые права и социальные гарантии: право на сокращенную продолжительность рабочего времени не более 36 часов в</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неделю; право на дополнительное профессиональное образование по профилю</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педагогической деятельности не реже чем один раз в три года; право на ежегодный основной удлиненный оплачиваемый отпуск,</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продолжительность которого 42 календарных дня; </w:t>
      </w:r>
      <w:proofErr w:type="gramStart"/>
      <w:r w:rsidRPr="00364BA9">
        <w:rPr>
          <w:rFonts w:ascii="Times New Roman" w:hAnsi="Times New Roman" w:cs="Times New Roman"/>
          <w:sz w:val="24"/>
          <w:szCs w:val="24"/>
        </w:rPr>
        <w:t xml:space="preserve">право на </w:t>
      </w:r>
      <w:r w:rsidRPr="00364BA9">
        <w:rPr>
          <w:rFonts w:ascii="Times New Roman" w:hAnsi="Times New Roman" w:cs="Times New Roman"/>
          <w:sz w:val="24"/>
          <w:szCs w:val="24"/>
        </w:rPr>
        <w:lastRenderedPageBreak/>
        <w:t>длительный отпуск сроком до одного года не реже чем через каждые</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право на досрочное назначение трудовой пенсии по старости в порядке, установленном законодательством Российской Федерации;</w:t>
      </w:r>
      <w:proofErr w:type="gramEnd"/>
      <w:r w:rsidRPr="00364BA9">
        <w:rPr>
          <w:rFonts w:ascii="Times New Roman" w:hAnsi="Times New Roman" w:cs="Times New Roman"/>
          <w:sz w:val="24"/>
          <w:szCs w:val="24"/>
        </w:rPr>
        <w:t xml:space="preserve">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 право педагогических работников, на получение компенсации расходов на оплату</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жилых помещений, отопления и освещения. Размер, условия и порядок возмещения расходов, связанных с предоставлением указанных мер социальной поддержки педагогическим работникам федеральных государственных образовательных организаций, устанавливаются Правительством Российской Федерации и обеспечиваются за счет бюджетных ассигнований федерального бюджета, а педагогическим работникам образовательных организаций субъектов Российской Федерации, муниципальных образовательных организаций устанавливаются законодательством субъектов Российской Федерации и обеспечиваются за счет бюджетных ассигнований бюджетов субъектов Российской Федерации</w:t>
      </w:r>
      <w:proofErr w:type="gramStart"/>
      <w:r w:rsidRPr="00364BA9">
        <w:rPr>
          <w:rFonts w:ascii="Times New Roman" w:hAnsi="Times New Roman" w:cs="Times New Roman"/>
          <w:sz w:val="24"/>
          <w:szCs w:val="24"/>
        </w:rPr>
        <w:t>.</w:t>
      </w:r>
      <w:proofErr w:type="gramEnd"/>
      <w:r w:rsidRPr="00364BA9">
        <w:rPr>
          <w:rFonts w:ascii="Times New Roman" w:hAnsi="Times New Roman" w:cs="Times New Roman"/>
          <w:sz w:val="24"/>
          <w:szCs w:val="24"/>
        </w:rPr>
        <w:t xml:space="preserve"> </w:t>
      </w:r>
      <w:proofErr w:type="gramStart"/>
      <w:r w:rsidRPr="00364BA9">
        <w:rPr>
          <w:rFonts w:ascii="Times New Roman" w:hAnsi="Times New Roman" w:cs="Times New Roman"/>
          <w:sz w:val="24"/>
          <w:szCs w:val="24"/>
        </w:rPr>
        <w:t>и</w:t>
      </w:r>
      <w:proofErr w:type="gramEnd"/>
      <w:r w:rsidRPr="00364BA9">
        <w:rPr>
          <w:rFonts w:ascii="Times New Roman" w:hAnsi="Times New Roman" w:cs="Times New Roman"/>
          <w:sz w:val="24"/>
          <w:szCs w:val="24"/>
        </w:rPr>
        <w:t>ные трудовые права, меры социальной поддержки, установленные федеральными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законами и законодательными актами субъектов Российской Федерации. 4.5. </w:t>
      </w:r>
      <w:proofErr w:type="gramStart"/>
      <w:r w:rsidRPr="00364BA9">
        <w:rPr>
          <w:rFonts w:ascii="Times New Roman" w:hAnsi="Times New Roman" w:cs="Times New Roman"/>
          <w:sz w:val="24"/>
          <w:szCs w:val="24"/>
        </w:rPr>
        <w:t xml:space="preserve">В рабочее время педагогических работников в зависимости от занимаемой должности включается учебная, воспитательная работа, индивидуальная работа с воспитанниками, научная, творческая и исследовательская работа, а также другая педагогическая работа, предусмотренная должностными обязанностями 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w:t>
      </w:r>
      <w:proofErr w:type="spellStart"/>
      <w:r w:rsidRPr="00364BA9">
        <w:rPr>
          <w:rFonts w:ascii="Times New Roman" w:hAnsi="Times New Roman" w:cs="Times New Roman"/>
          <w:sz w:val="24"/>
          <w:szCs w:val="24"/>
        </w:rPr>
        <w:t>физкультурнооздоровительных</w:t>
      </w:r>
      <w:proofErr w:type="spellEnd"/>
      <w:r w:rsidRPr="00364BA9">
        <w:rPr>
          <w:rFonts w:ascii="Times New Roman" w:hAnsi="Times New Roman" w:cs="Times New Roman"/>
          <w:sz w:val="24"/>
          <w:szCs w:val="24"/>
        </w:rPr>
        <w:t>, спортивных, творческих и иных мероприятий, проводимых с воспитанниками.</w:t>
      </w:r>
      <w:proofErr w:type="gramEnd"/>
      <w:r w:rsidRPr="00364BA9">
        <w:rPr>
          <w:rFonts w:ascii="Times New Roman" w:hAnsi="Times New Roman" w:cs="Times New Roman"/>
          <w:sz w:val="24"/>
          <w:szCs w:val="24"/>
        </w:rPr>
        <w:t xml:space="preserve"> Конкретные должностные обязанности педагогических работников определяются трудовыми договорами и должностными инструкциями. Соотношение 10 педагогической работы в пределах рабочей недели или учебного года определяется соответствующим локальным нормативным актом организации, осуществляющей образовательную деятельность, с учетом специальности и квалификации работника. 4.6. </w:t>
      </w:r>
      <w:proofErr w:type="gramStart"/>
      <w:r w:rsidRPr="00364BA9">
        <w:rPr>
          <w:rFonts w:ascii="Times New Roman" w:hAnsi="Times New Roman" w:cs="Times New Roman"/>
          <w:sz w:val="24"/>
          <w:szCs w:val="24"/>
        </w:rPr>
        <w:t>Режим рабочего времени и времени отдыха педагогических работников организаций,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организации,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4.7.Педагогические</w:t>
      </w:r>
      <w:proofErr w:type="gramEnd"/>
      <w:r w:rsidRPr="00364BA9">
        <w:rPr>
          <w:rFonts w:ascii="Times New Roman" w:hAnsi="Times New Roman" w:cs="Times New Roman"/>
          <w:sz w:val="24"/>
          <w:szCs w:val="24"/>
        </w:rPr>
        <w:t xml:space="preserve"> работники обязаны:  Примечание: Федеральный закон №273-ФЗ «Об образовании в РФ», статья 48.</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осуществлять свою деятельность на высоком профессиональном уровне,</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обеспечивать в полном объеме реализацию основной образовательной программы дошкольного образования;  соблюдать правовые, нравственные и этические нормы, следовать</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требованиям профессиональной этики;  уважать честь и достоинство воспитанников и </w:t>
      </w:r>
      <w:r w:rsidRPr="00364BA9">
        <w:rPr>
          <w:rFonts w:ascii="Times New Roman" w:hAnsi="Times New Roman" w:cs="Times New Roman"/>
          <w:sz w:val="24"/>
          <w:szCs w:val="24"/>
        </w:rPr>
        <w:lastRenderedPageBreak/>
        <w:t>других участников</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образовательных отношений;  развивать у воспитанников познавательную активность, самостоятельность,</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  применять педагогически обоснованные и обеспечивающие высокое</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качество образования формы, метод обучения и воспитания;  учитывать особенности психофизического развития воспитанников 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  систематически повышать свой профессиональный уровень;</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проходить аттестацию на соответствие занимаемой должности в порядке,</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установленном законодательством об образовании;  </w:t>
      </w:r>
      <w:proofErr w:type="gramStart"/>
      <w:r w:rsidRPr="00364BA9">
        <w:rPr>
          <w:rFonts w:ascii="Times New Roman" w:hAnsi="Times New Roman" w:cs="Times New Roman"/>
          <w:sz w:val="24"/>
          <w:szCs w:val="24"/>
        </w:rPr>
        <w:t>проходить в соответствии с трудовым законодательством предварительные</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при поступлении на работу и периодические медицинские осмотры, а также внеочередные медицинские осмотры по направлению руководителя;  проходить в установленном законодательством Российской Федерации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порядке обучение и проверку знаний и навыков в области охраны труда;  соблюдать Устав Учреждения, правила внутреннего трудового распорядка.</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4.8.Ответственность педагогических работников:</w:t>
      </w:r>
      <w:proofErr w:type="gramEnd"/>
      <w:r w:rsidRPr="00364BA9">
        <w:rPr>
          <w:rFonts w:ascii="Times New Roman" w:hAnsi="Times New Roman" w:cs="Times New Roman"/>
          <w:sz w:val="24"/>
          <w:szCs w:val="24"/>
        </w:rPr>
        <w:t xml:space="preserve">  Примечание: Федеральный закон №273-ФЗ «Об образовании в РФ», статья 48.</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Педагогический работник организации, осуществляющей образовательную</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деятельность, в том числе в качестве индивидуального предпринимателя, не вправе оказывать платные образовательные услуги воспитанникам в данной организации, если это приводит к конфликту интересов педагогического работника. 11  педагогическим работникам запрещается использовать образовательную</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деятельность для политической агитации, принуждения воспитанников к принятию политических, религиозных или иных </w:t>
      </w:r>
      <w:proofErr w:type="gramStart"/>
      <w:r w:rsidRPr="00364BA9">
        <w:rPr>
          <w:rFonts w:ascii="Times New Roman" w:hAnsi="Times New Roman" w:cs="Times New Roman"/>
          <w:sz w:val="24"/>
          <w:szCs w:val="24"/>
        </w:rPr>
        <w:t>убеждений</w:t>
      </w:r>
      <w:proofErr w:type="gramEnd"/>
      <w:r w:rsidRPr="00364BA9">
        <w:rPr>
          <w:rFonts w:ascii="Times New Roman" w:hAnsi="Times New Roman" w:cs="Times New Roman"/>
          <w:sz w:val="24"/>
          <w:szCs w:val="24"/>
        </w:rPr>
        <w:t xml:space="preserve"> либо отказу от них, для разжигания социальной, расовой, национальной или </w:t>
      </w:r>
      <w:proofErr w:type="gramStart"/>
      <w:r w:rsidRPr="00364BA9">
        <w:rPr>
          <w:rFonts w:ascii="Times New Roman" w:hAnsi="Times New Roman" w:cs="Times New Roman"/>
          <w:sz w:val="24"/>
          <w:szCs w:val="24"/>
        </w:rPr>
        <w:t>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roofErr w:type="gramEnd"/>
      <w:r w:rsidRPr="00364BA9">
        <w:rPr>
          <w:rFonts w:ascii="Times New Roman" w:hAnsi="Times New Roman" w:cs="Times New Roman"/>
          <w:sz w:val="24"/>
          <w:szCs w:val="24"/>
        </w:rPr>
        <w:t xml:space="preserve">  Педагогические работники несут ответственность за неисполнение или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ненадлежащее исполнение возложенных на них обязанностей в порядке и в случаях, которые установлены федеральными законами. Неисполнение или ненадлежащее исполнение педагогическими работниками обязанностей, учитывается при прохождении ими аттестации. 5. Права и обязанности руководителя Учреждения.  Примечание: статья 22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5.1. </w:t>
      </w:r>
      <w:proofErr w:type="gramStart"/>
      <w:r w:rsidRPr="00364BA9">
        <w:rPr>
          <w:rFonts w:ascii="Times New Roman" w:hAnsi="Times New Roman" w:cs="Times New Roman"/>
          <w:sz w:val="24"/>
          <w:szCs w:val="24"/>
        </w:rPr>
        <w:t>Руководитель Учреждения имеет право:  заключать, изменять и расторгать трудовые договоры с работниками в</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порядке и на условиях, которые установлены Трудовым кодексом РФ, иными федеральными законами;  поощрять работников за добросовестный труд;</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требовать от работников исполнения ими трудовых обязанностей 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бережного отношения к имуществу Учреждения и других работников, соблюдения настоящих Правил внутреннего трудового распорядка;</w:t>
      </w:r>
      <w:proofErr w:type="gramEnd"/>
      <w:r w:rsidRPr="00364BA9">
        <w:rPr>
          <w:rFonts w:ascii="Times New Roman" w:hAnsi="Times New Roman" w:cs="Times New Roman"/>
          <w:sz w:val="24"/>
          <w:szCs w:val="24"/>
        </w:rPr>
        <w:t xml:space="preserve">  привлекать работников Учреждения к дисциплинарной и материальной</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ответственности в порядке, установленном Трудовым </w:t>
      </w:r>
      <w:r w:rsidRPr="00364BA9">
        <w:rPr>
          <w:rFonts w:ascii="Times New Roman" w:hAnsi="Times New Roman" w:cs="Times New Roman"/>
          <w:sz w:val="24"/>
          <w:szCs w:val="24"/>
        </w:rPr>
        <w:lastRenderedPageBreak/>
        <w:t>кодексом РФ, иными федеральными законами;  принимать локальные нормативные акты, создавать объединения</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руководителей других дошкольных учреждений с целью представительства и защиты своих интересов и вступать в них;  создавать производственный совет – совещательный орган, образуемый на</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добровольной основе из числа работников Учреждения, имеющих достижения в труде, для подготовки предложений по совершенствованию воспитательно-образовательного процесса, производственной деятельности, внедрений новой техники и новых технологий, повышению производительности труда и квалификации работников;  привлекать работников к выполнению работ, нет указанных в должностных</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обязанностях, связанных с обеспечением оптимального функционирования Учреждения на добровольной основе или по производственной необходимости – распорядительными документами при согласии профкома. 5.2. </w:t>
      </w:r>
      <w:proofErr w:type="gramStart"/>
      <w:r w:rsidRPr="00364BA9">
        <w:rPr>
          <w:rFonts w:ascii="Times New Roman" w:hAnsi="Times New Roman" w:cs="Times New Roman"/>
          <w:sz w:val="24"/>
          <w:szCs w:val="24"/>
        </w:rPr>
        <w:t>Руководитель Учреждения обязан:  соблюдать трудовое законодательство и иные нормативные акты,</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содержащие нормы трудового права, локальные нормативные акты, условия коллективного договора, соглашений и трудовых договоров;  предоставлять работникам работу, обусловленную трудовым договором;</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обеспечивать безопасность и условия труда, соответствующие</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государственным нормативным требованиям охраны труда; обеспечивать 12 работников оборудованием, инструментами, технической документацией и иными средствами, необходимыми для исполнения ими трудовых обязанностей;</w:t>
      </w:r>
      <w:proofErr w:type="gramEnd"/>
      <w:r w:rsidRPr="00364BA9">
        <w:rPr>
          <w:rFonts w:ascii="Times New Roman" w:hAnsi="Times New Roman" w:cs="Times New Roman"/>
          <w:sz w:val="24"/>
          <w:szCs w:val="24"/>
        </w:rPr>
        <w:t xml:space="preserve"> </w:t>
      </w:r>
      <w:proofErr w:type="gramStart"/>
      <w:r w:rsidRPr="00364BA9">
        <w:rPr>
          <w:rFonts w:ascii="Times New Roman" w:hAnsi="Times New Roman" w:cs="Times New Roman"/>
          <w:sz w:val="24"/>
          <w:szCs w:val="24"/>
        </w:rPr>
        <w:t>обеспечивать работникам равную плату за труд равной ценности;  выплачивать в полном объеме при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читающуюся работникам заработную плату в сроки, установленные в соответствии с Трудовым кодексом РФ, коллективным договором, Правилами внутреннего трудового распорядка, трудовым договором;  вести учет времени, фактически отработанного каждым работником; вести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коллективные переговоры, а также заключать коллективный договор в порядке, установленном ТК РФ;</w:t>
      </w:r>
      <w:proofErr w:type="gramEnd"/>
      <w:r w:rsidRPr="00364BA9">
        <w:rPr>
          <w:rFonts w:ascii="Times New Roman" w:hAnsi="Times New Roman" w:cs="Times New Roman"/>
          <w:sz w:val="24"/>
          <w:szCs w:val="24"/>
        </w:rPr>
        <w:t xml:space="preserve"> предоставлять представителям работников полную и достоверную информацию, необходимую для заключения коллективного договора, соглашения и контроля над их выполнением;  знакомить работников под роспись с принимаемыми локальными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нормативными актами, непосредственно связанными с их трудовой деятельностью;  </w:t>
      </w:r>
      <w:proofErr w:type="gramStart"/>
      <w:r w:rsidRPr="00364BA9">
        <w:rPr>
          <w:rFonts w:ascii="Times New Roman" w:hAnsi="Times New Roman" w:cs="Times New Roman"/>
          <w:sz w:val="24"/>
          <w:szCs w:val="24"/>
        </w:rPr>
        <w:t>своевременно выполнять предписания федерального органа исполнительной</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 других федеральных органов исполнительной власти, осуществляющих функции по контролю и надзору в установленной сфере деятельности, уплачивать штрафы, наложенные за нарушение трудового законодательства и иных нормативных правовых актов, содержащих нормы трудового права;</w:t>
      </w:r>
      <w:proofErr w:type="gramEnd"/>
      <w:r w:rsidRPr="00364BA9">
        <w:rPr>
          <w:rFonts w:ascii="Times New Roman" w:hAnsi="Times New Roman" w:cs="Times New Roman"/>
          <w:sz w:val="24"/>
          <w:szCs w:val="24"/>
        </w:rPr>
        <w:t xml:space="preserve">  </w:t>
      </w:r>
      <w:proofErr w:type="gramStart"/>
      <w:r w:rsidRPr="00364BA9">
        <w:rPr>
          <w:rFonts w:ascii="Times New Roman" w:hAnsi="Times New Roman" w:cs="Times New Roman"/>
          <w:sz w:val="24"/>
          <w:szCs w:val="24"/>
        </w:rPr>
        <w:t>рассматривать представителей соответствующих профессиональных</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органов, иных избранных работниками представителей о выявленных нарушениях трудового права, принимать меры по устранению выявленных нарушений и сообщать о принятых мерах указанным органам и представителям;  создавать условия, обеспечивающие участие работников в управлении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Учреждением в предусмотренных Трудовым кодексом, иными федеральными законами и коллективным договором формах;  обеспечивать бытовые нужды работников, связанные с исполнением ими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трудовых обязанностей;</w:t>
      </w:r>
      <w:proofErr w:type="gramEnd"/>
      <w:r w:rsidRPr="00364BA9">
        <w:rPr>
          <w:rFonts w:ascii="Times New Roman" w:hAnsi="Times New Roman" w:cs="Times New Roman"/>
          <w:sz w:val="24"/>
          <w:szCs w:val="24"/>
        </w:rPr>
        <w:t xml:space="preserve">  осуществлять обязательное социальное страхование работников в порядке,</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установленном федеральными законами;  возмещать вред, причиненный работникам в связи с исполнением ими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трудовых обязанностей, а также компенсировать моральный вред в </w:t>
      </w:r>
      <w:r w:rsidRPr="00364BA9">
        <w:rPr>
          <w:rFonts w:ascii="Times New Roman" w:hAnsi="Times New Roman" w:cs="Times New Roman"/>
          <w:sz w:val="24"/>
          <w:szCs w:val="24"/>
        </w:rPr>
        <w:lastRenderedPageBreak/>
        <w:t>порядке и на условиях, которые установлены Трудовым кодексом РФ, другими федеральными законами и иными нормативными правовыми актами РФ;  исполнять иные обязанности, предусмотренные трудовым</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и трудовыми договорами. 6. Режим рабочего времени Учреждения. 6.1. Рабочее время работников Учреждения определяется настоящими Правилами внутреннего трудового распорядка, должностными обязанностями, трудовым договором работников, графиком сменности. 6.2. В Учреждении устанавливается 5-ти дневная рабочая неделя с двумя выходными днями – суббота, воскресенье. Режим работы Учреждения – с 7.00 до 17.30.  </w:t>
      </w:r>
      <w:proofErr w:type="gramStart"/>
      <w:r w:rsidRPr="00364BA9">
        <w:rPr>
          <w:rFonts w:ascii="Times New Roman" w:hAnsi="Times New Roman" w:cs="Times New Roman"/>
          <w:sz w:val="24"/>
          <w:szCs w:val="24"/>
        </w:rPr>
        <w:t>Примечание: статьи 111.333, 350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Продолжительность рабочей недели – 40 часов, для педагогических работников 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для медицинской сестры устанавливается сокращенная рабочая неделя. 13  Продолжительность рабочего дня, режим рабочего времени и выходные дни для</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и утверждаются руководителем Учреждения по согласованию с выборным профсоюзным органом. 6.3</w:t>
      </w:r>
      <w:proofErr w:type="gramEnd"/>
      <w:r w:rsidRPr="00364BA9">
        <w:rPr>
          <w:rFonts w:ascii="Times New Roman" w:hAnsi="Times New Roman" w:cs="Times New Roman"/>
          <w:sz w:val="24"/>
          <w:szCs w:val="24"/>
        </w:rPr>
        <w:t>. График сменности для отдельных категорий работников, для которых установлен сменный режим рабочего времени, составляются с соблюдением установленной законодательством продолжительностью рабочего времени, с учетом мнения представительного органа работников Учреждения.  Примечание: статьи 103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6.4 Графики работы утверждаются руководителем Учреждения и предусматривают время начала и окончания работы, перерыв для отдыха и питания, объявляются работникам под роспись и размещаются в доступном месте. 6.5. Педагогические работники должны приходить на работу за 10 мин до начала рабочего времени и уходить спустя 10 мин после окончания рабочего времени. 6.6 Учет рабочего времени организуется в соответствии с требованиями действующего законодательства. В случае болезни работника последний своевременно информирует администрацию и предоставляет листок нетрудоспособности в первый день выхода на работу. 6.7. 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РФ. 6.8. Продолжительность рабочего дня или смены, непосредственно </w:t>
      </w:r>
      <w:proofErr w:type="gramStart"/>
      <w:r w:rsidRPr="00364BA9">
        <w:rPr>
          <w:rFonts w:ascii="Times New Roman" w:hAnsi="Times New Roman" w:cs="Times New Roman"/>
          <w:sz w:val="24"/>
          <w:szCs w:val="24"/>
        </w:rPr>
        <w:t>предшествующих</w:t>
      </w:r>
      <w:proofErr w:type="gramEnd"/>
      <w:r w:rsidRPr="00364BA9">
        <w:rPr>
          <w:rFonts w:ascii="Times New Roman" w:hAnsi="Times New Roman" w:cs="Times New Roman"/>
          <w:sz w:val="24"/>
          <w:szCs w:val="24"/>
        </w:rPr>
        <w:t xml:space="preserve"> нерабочему праздничному дню, уменьшается на час.  Примечание: статьи 95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6.9. 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РФ.  Примечание: статьи 113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6.10. </w:t>
      </w:r>
      <w:proofErr w:type="gramStart"/>
      <w:r w:rsidRPr="00364BA9">
        <w:rPr>
          <w:rFonts w:ascii="Times New Roman" w:hAnsi="Times New Roman" w:cs="Times New Roman"/>
          <w:sz w:val="24"/>
          <w:szCs w:val="24"/>
        </w:rPr>
        <w:t>В рабочее время педагогическим работникам запрещается:  изменять установленный график работы и расписание занятий;</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отменять занятия, изменять их продолжительность;</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удалять воспитанников с занятий;</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отвлекаться в рабочее время от своих непосредственных обязанностей,</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отвлекать педагогических работников от непосредственной работы для выполнения мероприятий, не связанных с производственной деятельностью; допускать присутствие на занятиях посторонних лиц без согласия администрации Учреждения;</w:t>
      </w:r>
      <w:proofErr w:type="gramEnd"/>
      <w:r w:rsidRPr="00364BA9">
        <w:rPr>
          <w:rFonts w:ascii="Times New Roman" w:hAnsi="Times New Roman" w:cs="Times New Roman"/>
          <w:sz w:val="24"/>
          <w:szCs w:val="24"/>
        </w:rPr>
        <w:t xml:space="preserve">  делать замечания по поводу работу педагогическим работникам в</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присутствии воспитанников и родителей;  распивать спиртные напитки и курить на территории и в помещениях</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Учреждения. 7. Время отдыха  Примечание: статьи 106, 107, 108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7.1. В течение рабочего (смены) </w:t>
      </w:r>
      <w:r w:rsidRPr="00364BA9">
        <w:rPr>
          <w:rFonts w:ascii="Times New Roman" w:hAnsi="Times New Roman" w:cs="Times New Roman"/>
          <w:sz w:val="24"/>
          <w:szCs w:val="24"/>
        </w:rPr>
        <w:lastRenderedPageBreak/>
        <w:t xml:space="preserve">отдельных работников должен быть предоставлен перерыв для отдыха и питания продолжительностью не более двух часов и не менее 30 мин, который в рабочее время не включается. 7.2. Питание сотрудников может осуществляться из общего котла (без приказа выноса), но сотрудники имеют право получения только обеда (только второе и хлеб). Зачисление на питание производится приказом руководителя на основании заявления сотрудников. За 14 питание сотрудники полностью </w:t>
      </w:r>
      <w:proofErr w:type="gramStart"/>
      <w:r w:rsidRPr="00364BA9">
        <w:rPr>
          <w:rFonts w:ascii="Times New Roman" w:hAnsi="Times New Roman" w:cs="Times New Roman"/>
          <w:sz w:val="24"/>
          <w:szCs w:val="24"/>
        </w:rPr>
        <w:t>оплачивают стоимость сырьевого</w:t>
      </w:r>
      <w:proofErr w:type="gramEnd"/>
      <w:r w:rsidRPr="00364BA9">
        <w:rPr>
          <w:rFonts w:ascii="Times New Roman" w:hAnsi="Times New Roman" w:cs="Times New Roman"/>
          <w:sz w:val="24"/>
          <w:szCs w:val="24"/>
        </w:rPr>
        <w:t xml:space="preserve"> набора продуктов по себестоимости. Воспитатели, младшие воспитатели и помощники воспитателей по желанию могут обедать вместе с детьми. Остальной обслуживающий персонал обедает в установленный час обеденного перерыва. 7.3. Работникам предоставляются ежегодные отпуска с сохранением места работы и среднего заработка.  Примечание: статьи 114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Педагогическим работникам и медицинской сестре предоставляются:  ежегодный основной оплачиваемый отпуск продолжительностью 42 календарных</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дня. Обслуживающему персоналу и учебно-вспомогательному персоналу ежегодный основной оплачиваемый отпуск предоставляется продолжительностью 28 календарных дней;  работникам, занятым на работах с вредными и (или) опасными условиями труда</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предоставляется ежегодный дополнительный отпуск, максимальная продолжительность которого и условия предоставления устанавливаются в порядке, определенном Правительством Российской Федерации  Примечание: статьи 118 ТК РФ</w:t>
      </w:r>
      <w:proofErr w:type="gramStart"/>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И</w:t>
      </w:r>
      <w:proofErr w:type="gramEnd"/>
      <w:r w:rsidRPr="00364BA9">
        <w:rPr>
          <w:rFonts w:ascii="Times New Roman" w:hAnsi="Times New Roman" w:cs="Times New Roman"/>
          <w:sz w:val="24"/>
          <w:szCs w:val="24"/>
        </w:rPr>
        <w:t xml:space="preserve">ные случаи предоставления дополнительных отпусков и их продолжительность определяется коллективным договором, иными нормативными локальными актами Учреждения. 7.4. Очередность предоставления ежегодных оплачиваемых отпусков устанавливается работодателем с учетом мнения представительного органа организации Учреждения с учетом обеспечения нормальной работы Учреждения и благоприятных условий </w:t>
      </w:r>
      <w:proofErr w:type="spellStart"/>
      <w:r w:rsidRPr="00364BA9">
        <w:rPr>
          <w:rFonts w:ascii="Times New Roman" w:hAnsi="Times New Roman" w:cs="Times New Roman"/>
          <w:sz w:val="24"/>
          <w:szCs w:val="24"/>
        </w:rPr>
        <w:t>длоя</w:t>
      </w:r>
      <w:proofErr w:type="spellEnd"/>
      <w:r w:rsidRPr="00364BA9">
        <w:rPr>
          <w:rFonts w:ascii="Times New Roman" w:hAnsi="Times New Roman" w:cs="Times New Roman"/>
          <w:sz w:val="24"/>
          <w:szCs w:val="24"/>
        </w:rPr>
        <w:t xml:space="preserve"> отдыха работников. График отпусков составляется ежегодно, но не позднее, чем за две недели до наступления календарного года и доводится до сведения работников. О времени начала отпуска каждый работник дополнительно извещается не позднее, чем за две недели до его начала.  Примечание: статьи 123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7.5. </w:t>
      </w:r>
      <w:proofErr w:type="gramStart"/>
      <w:r w:rsidRPr="00364BA9">
        <w:rPr>
          <w:rFonts w:ascii="Times New Roman" w:hAnsi="Times New Roman" w:cs="Times New Roman"/>
          <w:sz w:val="24"/>
          <w:szCs w:val="24"/>
        </w:rPr>
        <w:t>В случаях, установленных трудовым законодательством РФ, ежегодный оплачиваемы отпуск может быть продлен или перенесен на другой срок, определяемый руководителем с учетом пожеланий работника.</w:t>
      </w:r>
      <w:proofErr w:type="gramEnd"/>
      <w:r w:rsidRPr="00364BA9">
        <w:rPr>
          <w:rFonts w:ascii="Times New Roman" w:hAnsi="Times New Roman" w:cs="Times New Roman"/>
          <w:sz w:val="24"/>
          <w:szCs w:val="24"/>
        </w:rPr>
        <w:t xml:space="preserve"> 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предоставляется. 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до 18 лет и работникам, занятым на работах с вредными условиями труда.  Примечание: статьи 124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7.6. По соглашению между работником и руководителем ежегодный оплачиваемый отпуск может быть разделен на части. При этом хотя бы одна из частей этого отпуска должна быть не менее 14 календарных дней. Отрыв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год. Не допускается отзыв из отпуска работников в возрасте до 18 лет, беременных женщин и работников, занятых на работах с вредными условиями труда.  Примечание: статьи 125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15 7.7. По </w:t>
      </w:r>
      <w:r w:rsidRPr="00364BA9">
        <w:rPr>
          <w:rFonts w:ascii="Times New Roman" w:hAnsi="Times New Roman" w:cs="Times New Roman"/>
          <w:sz w:val="24"/>
          <w:szCs w:val="24"/>
        </w:rPr>
        <w:lastRenderedPageBreak/>
        <w:t>семейным обстоятельствам и другим уважительным причинам работнику может быть предоставлен отпуск без сохранения заработной платы, продолжительность которого определяется по соглашению между работником и руководителем Учреждения. Обязательные условия предоставления от пуска без сохранения заработной платы определяется Трудовым кодексом РФ, федеральными законами, иными актами, содержащими нормы трудового права</w:t>
      </w:r>
      <w:proofErr w:type="gramStart"/>
      <w:r w:rsidRPr="00364BA9">
        <w:rPr>
          <w:rFonts w:ascii="Times New Roman" w:hAnsi="Times New Roman" w:cs="Times New Roman"/>
          <w:sz w:val="24"/>
          <w:szCs w:val="24"/>
        </w:rPr>
        <w:t xml:space="preserve">,, </w:t>
      </w:r>
      <w:proofErr w:type="gramEnd"/>
      <w:r w:rsidRPr="00364BA9">
        <w:rPr>
          <w:rFonts w:ascii="Times New Roman" w:hAnsi="Times New Roman" w:cs="Times New Roman"/>
          <w:sz w:val="24"/>
          <w:szCs w:val="24"/>
        </w:rPr>
        <w:t>локальными нормативными актами.  Примечание: статьи 128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7.8. Лицам, работающим по совместительству, ежегодные оплачиваемые отпуска предоставляются одновременно с отпуском по основному месту работы. Если на работе по совместительству продолжительность отпуска по основному месту работы, то работодатель по просьбе работника предоставляет ему отпуск без сохранения заработной платы соответствующей продолжительности. 8. Оплата труда работников 8.1. Система оплаты труда работников Учреждения включает в себя размеры окладов, выплаты компенсационного стимулирующего характера, доплаты до </w:t>
      </w:r>
      <w:proofErr w:type="gramStart"/>
      <w:r w:rsidRPr="00364BA9">
        <w:rPr>
          <w:rFonts w:ascii="Times New Roman" w:hAnsi="Times New Roman" w:cs="Times New Roman"/>
          <w:sz w:val="24"/>
          <w:szCs w:val="24"/>
        </w:rPr>
        <w:t>минимальной заработной платы, действующей на территории РТ и устанавливается</w:t>
      </w:r>
      <w:proofErr w:type="gramEnd"/>
      <w:r w:rsidRPr="00364BA9">
        <w:rPr>
          <w:rFonts w:ascii="Times New Roman" w:hAnsi="Times New Roman" w:cs="Times New Roman"/>
          <w:sz w:val="24"/>
          <w:szCs w:val="24"/>
        </w:rPr>
        <w:t xml:space="preserve"> коллективным договором, соглашением, локальными нормативными правовыми актами РФ, РТ, органов самоуправления, содержащими нормы трудового права. 8.2. Заработная плата каждого работника зависит от его квалификации, сложности работы, количества и качества затраченного труда и максимальным размером не ограничивается.  Примечание: статьи 132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8.3. Заработная плата работнику устанавливается трудовым договором в соответствии с действующим Положением по оплате труда работников Учреждения. Размеры окладов (должностных окладов), ставок заработной платы устанавливаются администрацией Учреждения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 8.4. Выплата заработной платы производиться в денежной форме в валюте Российской Федерации (в рублях) При выплате заработной платы администрация Учреждения удерживает с работника в установленном законодательством порядке подоходный налог, а также производит иные удержания с заработной платы работника на основании и в порядке, предусмотренном действующим законодательством РФ.  Примечание: статьи 135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Заработная плата выплачивается два раза в месяц: 16 и 30 числа. 8.6. В случае совпадения дня выплаты с выходными или нерабочими праздничным днем выплата заработной платы производится накануне этого дня. Оплата производится не </w:t>
      </w:r>
      <w:proofErr w:type="gramStart"/>
      <w:r w:rsidRPr="00364BA9">
        <w:rPr>
          <w:rFonts w:ascii="Times New Roman" w:hAnsi="Times New Roman" w:cs="Times New Roman"/>
          <w:sz w:val="24"/>
          <w:szCs w:val="24"/>
        </w:rPr>
        <w:t>позднее</w:t>
      </w:r>
      <w:proofErr w:type="gramEnd"/>
      <w:r w:rsidRPr="00364BA9">
        <w:rPr>
          <w:rFonts w:ascii="Times New Roman" w:hAnsi="Times New Roman" w:cs="Times New Roman"/>
          <w:sz w:val="24"/>
          <w:szCs w:val="24"/>
        </w:rPr>
        <w:t xml:space="preserve"> чем за три дня до его начала.  Примечание: статьи 136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9. Меры поощрения за труд  Примечание: статьи 191 с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9.1. За добросовестное, высокопрофессиональное выполнение трудовых обязанностей, достижения в образовании дошкольников, продолжительную и образцовую работу и иные успехи в труде применяются следующие меры поощрения работников:  объявление благодарности;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выплата премии;</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награждение почетной грамотой;</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9.2. Поощрения объявляются приказом по Учреждению, доводятся до сведения коллектива. 9.3. За особые трудовые заслуги работники представляются в вышестоящие органы к награждению, присвоению почетных званий. 10. Ответственность за нарушение трудовой дисциплины 16  Примечание: статьи 192, 193, 194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10.1. Работники обязаны подчиняться администрации Учреждения, выполнять ее указания, связанные с трудовой деятельностью, а также приказы и распоряжения. 10.2. Все работники Учреждения обязаны проявлять взаимную вежливость, уважение, терпимость, соблюдать трудовую </w:t>
      </w:r>
      <w:r w:rsidRPr="00364BA9">
        <w:rPr>
          <w:rFonts w:ascii="Times New Roman" w:hAnsi="Times New Roman" w:cs="Times New Roman"/>
          <w:sz w:val="24"/>
          <w:szCs w:val="24"/>
        </w:rPr>
        <w:lastRenderedPageBreak/>
        <w:t>дисциплину, профессиональную этику. 10.3. За совершение дисциплинарного проступка, то есть неисполнение или ненадлежащее выполнение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Учреждения, технических правил и т.п.), работодатель имеет право применять следующие дисциплинарные взыскания:  замечание;</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выговор;</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увольнение (по соответствующим основаниям).</w:t>
      </w:r>
      <w:r w:rsidRPr="00364BA9">
        <w:rPr>
          <w:rFonts w:ascii="Times New Roman" w:hAnsi="Times New Roman" w:cs="Times New Roman"/>
          <w:sz w:val="24"/>
          <w:szCs w:val="24"/>
        </w:rPr>
        <w:sym w:font="Symbol" w:char="F0B7"/>
      </w:r>
      <w:r w:rsidRPr="00364BA9">
        <w:rPr>
          <w:rFonts w:ascii="Times New Roman" w:hAnsi="Times New Roman" w:cs="Times New Roman"/>
          <w:sz w:val="24"/>
          <w:szCs w:val="24"/>
        </w:rPr>
        <w:t xml:space="preserve"> Применение дисциплинарных взысканий, не предусмотренных Трудовым кодексом РФ, настоящими правилами не допускается. 10.4. 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уважительной причины, а также за появление в нетрезвом состоянии. 10.5. За каждый проступок может быть применено только одно дисциплинарное взыскание. 10.6. До 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объяснении е работником не предоставлено, то администрацией Учреждения составляется соответствующий акт. 10.7. Непредставление работником объяснения не является препятствием для применения дисциплинарного взыскания. 10.8. Работник не может быть подвергнут дисциплинарному взысканию, если невыполнение им должностных, производственных (профессиональных) обязанностей вызвано независящими от него причинами. До применения дисциплинарного взыскания администрация Учреждения обязана всесторонне и объективно разобраться в мотивах совершенного проступка. 10.9.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 10.10. Приказ о применении дисциплинарного взыскания объявляется работнику под роспись в течени</w:t>
      </w:r>
      <w:proofErr w:type="gramStart"/>
      <w:r w:rsidRPr="00364BA9">
        <w:rPr>
          <w:rFonts w:ascii="Times New Roman" w:hAnsi="Times New Roman" w:cs="Times New Roman"/>
          <w:sz w:val="24"/>
          <w:szCs w:val="24"/>
        </w:rPr>
        <w:t>и</w:t>
      </w:r>
      <w:proofErr w:type="gramEnd"/>
      <w:r w:rsidRPr="00364BA9">
        <w:rPr>
          <w:rFonts w:ascii="Times New Roman" w:hAnsi="Times New Roman" w:cs="Times New Roman"/>
          <w:sz w:val="24"/>
          <w:szCs w:val="24"/>
        </w:rPr>
        <w:t xml:space="preserve"> трех рабочих дней со дня его издания, не считая времени отсутствия работника на работе. Если работник отказывается ознакомиться с приказом под роспись, то составляется соответствующий акт. 10.11. Если в течени</w:t>
      </w:r>
      <w:proofErr w:type="gramStart"/>
      <w:r w:rsidRPr="00364BA9">
        <w:rPr>
          <w:rFonts w:ascii="Times New Roman" w:hAnsi="Times New Roman" w:cs="Times New Roman"/>
          <w:sz w:val="24"/>
          <w:szCs w:val="24"/>
        </w:rPr>
        <w:t>и</w:t>
      </w:r>
      <w:proofErr w:type="gramEnd"/>
      <w:r w:rsidRPr="00364BA9">
        <w:rPr>
          <w:rFonts w:ascii="Times New Roman" w:hAnsi="Times New Roman" w:cs="Times New Roman"/>
          <w:sz w:val="24"/>
          <w:szCs w:val="24"/>
        </w:rPr>
        <w:t xml:space="preserve"> года со дня применения дисциплинарного взыскания работник не будет подвергнут новому взысканию, то он считается не имеющим дисциплинарного взыскания. 10.12. Руководитель до истечения года со дня применения дисциплинарного взыскания имеет право снять его с работника по собственной инициативе, по просьбе самого работника или представительного органа работников. 10.13. </w:t>
      </w:r>
      <w:proofErr w:type="gramStart"/>
      <w:r w:rsidRPr="00364BA9">
        <w:rPr>
          <w:rFonts w:ascii="Times New Roman" w:hAnsi="Times New Roman" w:cs="Times New Roman"/>
          <w:sz w:val="24"/>
          <w:szCs w:val="24"/>
        </w:rPr>
        <w:t>Лица, виновные в нарушении трудового законодательства и иных актов, содержащих нормы трудового права, привлекаются к дисциплинарной и материальной ответственности в порядке, установленным Трудовым кодексом РФ, иными федеральными законами, а также привлекаются к гражданско-правовой, 17 административной и уголовной ответственности в порядке, установленном федеральными законами.</w:t>
      </w:r>
      <w:proofErr w:type="gramEnd"/>
      <w:r w:rsidRPr="00364BA9">
        <w:rPr>
          <w:rFonts w:ascii="Times New Roman" w:hAnsi="Times New Roman" w:cs="Times New Roman"/>
          <w:sz w:val="24"/>
          <w:szCs w:val="24"/>
        </w:rPr>
        <w:t xml:space="preserve">  Примечание: статьи 419 ТК РФ</w:t>
      </w:r>
      <w:r w:rsidRPr="00364BA9">
        <w:rPr>
          <w:rFonts w:ascii="Times New Roman" w:hAnsi="Times New Roman" w:cs="Times New Roman"/>
          <w:sz w:val="24"/>
          <w:szCs w:val="24"/>
        </w:rPr>
        <w:sym w:font="Symbol" w:char="F0FC"/>
      </w:r>
      <w:r w:rsidRPr="00364BA9">
        <w:rPr>
          <w:rFonts w:ascii="Times New Roman" w:hAnsi="Times New Roman" w:cs="Times New Roman"/>
          <w:sz w:val="24"/>
          <w:szCs w:val="24"/>
        </w:rPr>
        <w:t xml:space="preserve"> 11. Заключительные положения 11.1. Настоящие Правила распространяются на всех работников Учреждения 11.2. Настоящие </w:t>
      </w:r>
    </w:p>
    <w:p w:rsidR="00364BA9" w:rsidRPr="00364BA9" w:rsidRDefault="00364BA9" w:rsidP="00364BA9">
      <w:pPr>
        <w:jc w:val="both"/>
        <w:rPr>
          <w:rFonts w:ascii="Times New Roman" w:hAnsi="Times New Roman" w:cs="Times New Roman"/>
          <w:sz w:val="24"/>
          <w:szCs w:val="24"/>
        </w:rPr>
      </w:pPr>
      <w:r w:rsidRPr="00364BA9">
        <w:rPr>
          <w:rFonts w:ascii="Times New Roman" w:hAnsi="Times New Roman" w:cs="Times New Roman"/>
          <w:sz w:val="24"/>
          <w:szCs w:val="24"/>
        </w:rPr>
        <w:t>Правила вступают в силу с момента утверждения администрацией Учреждения</w:t>
      </w:r>
    </w:p>
    <w:p w:rsidR="00364BA9" w:rsidRPr="00364BA9" w:rsidRDefault="00364BA9">
      <w:pPr>
        <w:rPr>
          <w:rFonts w:ascii="Times New Roman" w:hAnsi="Times New Roman" w:cs="Times New Roman"/>
          <w:sz w:val="24"/>
          <w:szCs w:val="24"/>
        </w:rPr>
      </w:pPr>
      <w:r>
        <w:t xml:space="preserve">  </w:t>
      </w:r>
      <w:proofErr w:type="gramStart"/>
      <w:r w:rsidRPr="00364BA9">
        <w:rPr>
          <w:rFonts w:ascii="Times New Roman" w:hAnsi="Times New Roman" w:cs="Times New Roman"/>
          <w:sz w:val="24"/>
          <w:szCs w:val="24"/>
        </w:rPr>
        <w:t>Ознакомлены</w:t>
      </w:r>
      <w:proofErr w:type="gramEnd"/>
      <w:r w:rsidRPr="00364BA9">
        <w:rPr>
          <w:rFonts w:ascii="Times New Roman" w:hAnsi="Times New Roman" w:cs="Times New Roman"/>
          <w:sz w:val="24"/>
          <w:szCs w:val="24"/>
        </w:rPr>
        <w:t xml:space="preserve"> с правилами трудового распорядка</w:t>
      </w:r>
    </w:p>
    <w:p w:rsidR="00364BA9" w:rsidRDefault="009A519E">
      <w:r>
        <w:rPr>
          <w:noProof/>
          <w:lang w:eastAsia="ru-RU"/>
        </w:rPr>
        <w:lastRenderedPageBreak/>
        <w:drawing>
          <wp:inline distT="0" distB="0" distL="0" distR="0">
            <wp:extent cx="5940425" cy="8169055"/>
            <wp:effectExtent l="19050" t="0" r="3175" b="0"/>
            <wp:docPr id="2" name="Рисунок 2" descr="C:\Users\Admin\Desktop\тит лит\кон.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тит лит\кон.jpeg"/>
                    <pic:cNvPicPr>
                      <a:picLocks noChangeAspect="1" noChangeArrowheads="1"/>
                    </pic:cNvPicPr>
                  </pic:nvPicPr>
                  <pic:blipFill>
                    <a:blip r:embed="rId5"/>
                    <a:srcRect/>
                    <a:stretch>
                      <a:fillRect/>
                    </a:stretch>
                  </pic:blipFill>
                  <pic:spPr bwMode="auto">
                    <a:xfrm>
                      <a:off x="0" y="0"/>
                      <a:ext cx="5940425" cy="8169055"/>
                    </a:xfrm>
                    <a:prstGeom prst="rect">
                      <a:avLst/>
                    </a:prstGeom>
                    <a:noFill/>
                    <a:ln w="9525">
                      <a:noFill/>
                      <a:miter lim="800000"/>
                      <a:headEnd/>
                      <a:tailEnd/>
                    </a:ln>
                  </pic:spPr>
                </pic:pic>
              </a:graphicData>
            </a:graphic>
          </wp:inline>
        </w:drawing>
      </w:r>
    </w:p>
    <w:p w:rsidR="00364BA9" w:rsidRDefault="00364BA9"/>
    <w:p w:rsidR="00364BA9" w:rsidRDefault="00364BA9"/>
    <w:p w:rsidR="00364BA9" w:rsidRDefault="00364BA9"/>
    <w:p w:rsidR="00364BA9" w:rsidRDefault="00364BA9"/>
    <w:p w:rsidR="00364BA9" w:rsidRDefault="00364BA9"/>
    <w:p w:rsidR="00364BA9" w:rsidRDefault="00364BA9"/>
    <w:p w:rsidR="00364BA9" w:rsidRDefault="00364BA9"/>
    <w:p w:rsidR="00364BA9" w:rsidRDefault="00364BA9"/>
    <w:p w:rsidR="00364BA9" w:rsidRDefault="00364BA9"/>
    <w:p w:rsidR="00364BA9" w:rsidRDefault="00364BA9"/>
    <w:p w:rsidR="00364BA9" w:rsidRDefault="00364BA9"/>
    <w:p w:rsidR="00364BA9" w:rsidRDefault="00364BA9"/>
    <w:p w:rsidR="00364BA9" w:rsidRDefault="00364BA9"/>
    <w:p w:rsidR="00364BA9" w:rsidRDefault="00364BA9"/>
    <w:p w:rsidR="00364BA9" w:rsidRDefault="00364BA9"/>
    <w:p w:rsidR="00364BA9" w:rsidRDefault="00364BA9"/>
    <w:p w:rsidR="00364BA9" w:rsidRDefault="00364BA9"/>
    <w:p w:rsidR="00364BA9" w:rsidRDefault="00364BA9"/>
    <w:sectPr w:rsidR="00364BA9" w:rsidSect="00B4749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08"/>
  <w:characterSpacingControl w:val="doNotCompress"/>
  <w:compat/>
  <w:rsids>
    <w:rsidRoot w:val="00364BA9"/>
    <w:rsid w:val="00186247"/>
    <w:rsid w:val="00364BA9"/>
    <w:rsid w:val="00657C30"/>
    <w:rsid w:val="009A519E"/>
    <w:rsid w:val="00A0250D"/>
    <w:rsid w:val="00B13FBB"/>
    <w:rsid w:val="00B47490"/>
    <w:rsid w:val="00BB251E"/>
    <w:rsid w:val="00C24B23"/>
    <w:rsid w:val="00DD439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749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64BA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BB251E"/>
    <w:pPr>
      <w:ind w:left="720"/>
      <w:contextualSpacing/>
    </w:pPr>
  </w:style>
  <w:style w:type="paragraph" w:styleId="a5">
    <w:name w:val="Balloon Text"/>
    <w:basedOn w:val="a"/>
    <w:link w:val="a6"/>
    <w:uiPriority w:val="99"/>
    <w:semiHidden/>
    <w:unhideWhenUsed/>
    <w:rsid w:val="009A519E"/>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9A519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6828</Words>
  <Characters>38923</Characters>
  <Application>Microsoft Office Word</Application>
  <DocSecurity>0</DocSecurity>
  <Lines>324</Lines>
  <Paragraphs>91</Paragraphs>
  <ScaleCrop>false</ScaleCrop>
  <Company>SPecialiST RePack</Company>
  <LinksUpToDate>false</LinksUpToDate>
  <CharactersWithSpaces>45660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cp:lastPrinted>2019-08-14T08:52:00Z</cp:lastPrinted>
  <dcterms:created xsi:type="dcterms:W3CDTF">2019-08-12T16:43:00Z</dcterms:created>
  <dcterms:modified xsi:type="dcterms:W3CDTF">2019-08-14T15:26:00Z</dcterms:modified>
</cp:coreProperties>
</file>